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C7" w:rsidRDefault="00C02445">
      <w:pPr>
        <w:pStyle w:val="likeheader"/>
      </w:pPr>
      <w:bookmarkStart w:id="0" w:name="_GoBack"/>
      <w:bookmarkEnd w:id="0"/>
      <w:r>
        <w:t xml:space="preserve">OMB No. 0925-0001/0002 (Rev. 08/12 Approved Through 8/31/2015) </w:t>
      </w:r>
      <w:r>
        <w:pict>
          <v:rect id="_x0000_i1025" style="width:6in;height:.75pt" o:hralign="center" o:hrstd="t" o:hr="t" fillcolor="gray" stroked="f">
            <v:path strokeok="f"/>
          </v:rect>
        </w:pict>
      </w:r>
    </w:p>
    <w:p w:rsidR="004301C7" w:rsidRDefault="00C02445">
      <w:pPr>
        <w:pStyle w:val="h3center"/>
      </w:pPr>
      <w:r>
        <w:rPr>
          <w:rFonts w:ascii="Arial" w:eastAsia="Arial" w:hAnsi="Arial" w:cs="Arial"/>
          <w:sz w:val="26"/>
          <w:szCs w:val="26"/>
        </w:rPr>
        <w:t>BIOGRAPHICAL SKETCH</w:t>
      </w:r>
    </w:p>
    <w:p w:rsidR="004301C7" w:rsidRDefault="00C02445">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4301C7">
        <w:tc>
          <w:tcPr>
            <w:tcW w:w="4530" w:type="dxa"/>
            <w:tcBorders>
              <w:top w:val="inset" w:sz="6" w:space="0" w:color="808080"/>
              <w:bottom w:val="single" w:sz="6" w:space="0" w:color="000000"/>
            </w:tcBorders>
            <w:tcMar>
              <w:top w:w="15" w:type="dxa"/>
              <w:left w:w="15" w:type="dxa"/>
              <w:bottom w:w="15" w:type="dxa"/>
              <w:right w:w="15" w:type="dxa"/>
            </w:tcMar>
          </w:tcPr>
          <w:p w:rsidR="004301C7" w:rsidRDefault="00C02445">
            <w:r>
              <w:t xml:space="preserve">NAME: </w:t>
            </w:r>
            <w:r>
              <w:t>Hero, Alfred</w:t>
            </w:r>
          </w:p>
        </w:tc>
      </w:tr>
      <w:tr w:rsidR="004301C7">
        <w:tc>
          <w:tcPr>
            <w:tcW w:w="0" w:type="auto"/>
            <w:tcBorders>
              <w:top w:val="inset" w:sz="6" w:space="0" w:color="808080"/>
              <w:bottom w:val="single" w:sz="6" w:space="0" w:color="000000"/>
            </w:tcBorders>
            <w:tcMar>
              <w:top w:w="15" w:type="dxa"/>
              <w:left w:w="15" w:type="dxa"/>
              <w:bottom w:w="15" w:type="dxa"/>
              <w:right w:w="15" w:type="dxa"/>
            </w:tcMar>
          </w:tcPr>
          <w:p w:rsidR="004301C7" w:rsidRDefault="00C02445">
            <w:proofErr w:type="spellStart"/>
            <w:r>
              <w:t>eRA</w:t>
            </w:r>
            <w:proofErr w:type="spellEnd"/>
            <w:r>
              <w:t xml:space="preserve"> COMMONS USER NAME (agency login): </w:t>
            </w:r>
          </w:p>
        </w:tc>
      </w:tr>
      <w:tr w:rsidR="004301C7">
        <w:tc>
          <w:tcPr>
            <w:tcW w:w="0" w:type="auto"/>
            <w:tcBorders>
              <w:top w:val="inset" w:sz="6" w:space="0" w:color="808080"/>
              <w:bottom w:val="single" w:sz="6" w:space="0" w:color="000000"/>
            </w:tcBorders>
            <w:tcMar>
              <w:top w:w="15" w:type="dxa"/>
              <w:left w:w="15" w:type="dxa"/>
              <w:bottom w:w="15" w:type="dxa"/>
              <w:right w:w="15" w:type="dxa"/>
            </w:tcMar>
          </w:tcPr>
          <w:p w:rsidR="004301C7" w:rsidRDefault="00C02445">
            <w:r>
              <w:t>POSITION TITLE: R. Jamison and Betty Williams Professor of Engineering</w:t>
            </w:r>
          </w:p>
        </w:tc>
      </w:tr>
    </w:tbl>
    <w:p w:rsidR="004301C7" w:rsidRDefault="00C02445">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3682"/>
        <w:gridCol w:w="1054"/>
        <w:gridCol w:w="1311"/>
        <w:gridCol w:w="4783"/>
      </w:tblGrid>
      <w:tr w:rsidR="004301C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4301C7" w:rsidRDefault="00C02445">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4301C7" w:rsidRDefault="00C02445">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4301C7" w:rsidRDefault="00C02445">
            <w:pPr>
              <w:jc w:val="center"/>
            </w:pPr>
            <w:r>
              <w:rPr>
                <w:sz w:val="16"/>
                <w:szCs w:val="16"/>
              </w:rPr>
              <w:t xml:space="preserve">Completion Date </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4301C7" w:rsidRDefault="00C02445">
            <w:pPr>
              <w:jc w:val="center"/>
            </w:pPr>
            <w:r>
              <w:rPr>
                <w:sz w:val="16"/>
                <w:szCs w:val="16"/>
              </w:rPr>
              <w:t>FIELD OF STUDY</w:t>
            </w:r>
          </w:p>
        </w:tc>
      </w:tr>
      <w:tr w:rsidR="004301C7">
        <w:tc>
          <w:tcPr>
            <w:tcW w:w="0" w:type="auto"/>
            <w:tcBorders>
              <w:right w:val="single" w:sz="6" w:space="0" w:color="000000"/>
            </w:tcBorders>
            <w:tcMar>
              <w:top w:w="15" w:type="dxa"/>
              <w:left w:w="15" w:type="dxa"/>
              <w:bottom w:w="15" w:type="dxa"/>
              <w:right w:w="15" w:type="dxa"/>
            </w:tcMar>
          </w:tcPr>
          <w:p w:rsidR="004301C7" w:rsidRDefault="00C02445">
            <w:r>
              <w:t xml:space="preserve">Boston </w:t>
            </w:r>
            <w:r>
              <w:t>University, Boston, MA</w:t>
            </w:r>
          </w:p>
        </w:tc>
        <w:tc>
          <w:tcPr>
            <w:tcW w:w="0" w:type="auto"/>
            <w:tcBorders>
              <w:left w:val="inset" w:sz="6" w:space="0" w:color="808080"/>
              <w:right w:val="single" w:sz="6" w:space="0" w:color="000000"/>
            </w:tcBorders>
            <w:tcMar>
              <w:top w:w="15" w:type="dxa"/>
              <w:left w:w="15" w:type="dxa"/>
              <w:bottom w:w="15" w:type="dxa"/>
              <w:right w:w="15" w:type="dxa"/>
            </w:tcMar>
          </w:tcPr>
          <w:p w:rsidR="004301C7" w:rsidRDefault="00C02445">
            <w:r>
              <w:t>BS</w:t>
            </w:r>
          </w:p>
        </w:tc>
        <w:tc>
          <w:tcPr>
            <w:tcW w:w="0" w:type="auto"/>
            <w:tcBorders>
              <w:left w:val="inset" w:sz="6" w:space="0" w:color="808080"/>
              <w:right w:val="single" w:sz="6" w:space="0" w:color="000000"/>
            </w:tcBorders>
            <w:tcMar>
              <w:top w:w="15" w:type="dxa"/>
              <w:left w:w="15" w:type="dxa"/>
              <w:bottom w:w="15" w:type="dxa"/>
              <w:right w:w="15" w:type="dxa"/>
            </w:tcMar>
          </w:tcPr>
          <w:p w:rsidR="004301C7" w:rsidRDefault="00C02445">
            <w:r>
              <w:t>05/1980</w:t>
            </w:r>
          </w:p>
        </w:tc>
        <w:tc>
          <w:tcPr>
            <w:tcW w:w="0" w:type="auto"/>
            <w:tcBorders>
              <w:left w:val="inset" w:sz="6" w:space="0" w:color="808080"/>
            </w:tcBorders>
            <w:tcMar>
              <w:top w:w="15" w:type="dxa"/>
              <w:left w:w="15" w:type="dxa"/>
              <w:bottom w:w="15" w:type="dxa"/>
              <w:right w:w="15" w:type="dxa"/>
            </w:tcMar>
          </w:tcPr>
          <w:p w:rsidR="004301C7" w:rsidRDefault="00C02445">
            <w:r>
              <w:t>Electrical Engineering</w:t>
            </w:r>
          </w:p>
        </w:tc>
      </w:tr>
      <w:tr w:rsidR="004301C7">
        <w:tc>
          <w:tcPr>
            <w:tcW w:w="0" w:type="auto"/>
            <w:tcBorders>
              <w:right w:val="single" w:sz="6" w:space="0" w:color="000000"/>
            </w:tcBorders>
            <w:tcMar>
              <w:top w:w="15" w:type="dxa"/>
              <w:left w:w="15" w:type="dxa"/>
              <w:bottom w:w="15" w:type="dxa"/>
              <w:right w:w="15" w:type="dxa"/>
            </w:tcMar>
          </w:tcPr>
          <w:p w:rsidR="004301C7" w:rsidRDefault="00C02445">
            <w:r>
              <w:t>Princeton University, Princeton, NJ</w:t>
            </w:r>
          </w:p>
        </w:tc>
        <w:tc>
          <w:tcPr>
            <w:tcW w:w="0" w:type="auto"/>
            <w:tcBorders>
              <w:left w:val="inset" w:sz="6" w:space="0" w:color="808080"/>
              <w:right w:val="single" w:sz="6" w:space="0" w:color="000000"/>
            </w:tcBorders>
            <w:tcMar>
              <w:top w:w="15" w:type="dxa"/>
              <w:left w:w="15" w:type="dxa"/>
              <w:bottom w:w="15" w:type="dxa"/>
              <w:right w:w="15" w:type="dxa"/>
            </w:tcMar>
          </w:tcPr>
          <w:p w:rsidR="004301C7" w:rsidRDefault="00C02445">
            <w:r>
              <w:t>MS</w:t>
            </w:r>
          </w:p>
        </w:tc>
        <w:tc>
          <w:tcPr>
            <w:tcW w:w="0" w:type="auto"/>
            <w:tcBorders>
              <w:left w:val="inset" w:sz="6" w:space="0" w:color="808080"/>
              <w:right w:val="single" w:sz="6" w:space="0" w:color="000000"/>
            </w:tcBorders>
            <w:tcMar>
              <w:top w:w="15" w:type="dxa"/>
              <w:left w:w="15" w:type="dxa"/>
              <w:bottom w:w="15" w:type="dxa"/>
              <w:right w:w="15" w:type="dxa"/>
            </w:tcMar>
          </w:tcPr>
          <w:p w:rsidR="004301C7" w:rsidRDefault="00C02445">
            <w:r>
              <w:t>05/1982</w:t>
            </w:r>
          </w:p>
        </w:tc>
        <w:tc>
          <w:tcPr>
            <w:tcW w:w="0" w:type="auto"/>
            <w:tcBorders>
              <w:left w:val="inset" w:sz="6" w:space="0" w:color="808080"/>
            </w:tcBorders>
            <w:tcMar>
              <w:top w:w="15" w:type="dxa"/>
              <w:left w:w="15" w:type="dxa"/>
              <w:bottom w:w="15" w:type="dxa"/>
              <w:right w:w="15" w:type="dxa"/>
            </w:tcMar>
          </w:tcPr>
          <w:p w:rsidR="004301C7" w:rsidRDefault="00C02445">
            <w:r>
              <w:t>Electrical Engineering and Computer Science</w:t>
            </w:r>
          </w:p>
        </w:tc>
      </w:tr>
      <w:tr w:rsidR="004301C7">
        <w:tc>
          <w:tcPr>
            <w:tcW w:w="0" w:type="auto"/>
            <w:tcBorders>
              <w:right w:val="single" w:sz="6" w:space="0" w:color="000000"/>
            </w:tcBorders>
            <w:tcMar>
              <w:top w:w="15" w:type="dxa"/>
              <w:left w:w="15" w:type="dxa"/>
              <w:bottom w:w="15" w:type="dxa"/>
              <w:right w:w="15" w:type="dxa"/>
            </w:tcMar>
          </w:tcPr>
          <w:p w:rsidR="004301C7" w:rsidRDefault="00C02445">
            <w:r>
              <w:t>Princeton University, Princeton, NJ</w:t>
            </w:r>
          </w:p>
        </w:tc>
        <w:tc>
          <w:tcPr>
            <w:tcW w:w="0" w:type="auto"/>
            <w:tcBorders>
              <w:left w:val="inset" w:sz="6" w:space="0" w:color="808080"/>
              <w:right w:val="single" w:sz="6" w:space="0" w:color="000000"/>
            </w:tcBorders>
            <w:tcMar>
              <w:top w:w="15" w:type="dxa"/>
              <w:left w:w="15" w:type="dxa"/>
              <w:bottom w:w="15" w:type="dxa"/>
              <w:right w:w="15" w:type="dxa"/>
            </w:tcMar>
          </w:tcPr>
          <w:p w:rsidR="004301C7" w:rsidRDefault="00C02445">
            <w:r>
              <w:t>PHD</w:t>
            </w:r>
          </w:p>
        </w:tc>
        <w:tc>
          <w:tcPr>
            <w:tcW w:w="0" w:type="auto"/>
            <w:tcBorders>
              <w:left w:val="inset" w:sz="6" w:space="0" w:color="808080"/>
              <w:right w:val="single" w:sz="6" w:space="0" w:color="000000"/>
            </w:tcBorders>
            <w:tcMar>
              <w:top w:w="15" w:type="dxa"/>
              <w:left w:w="15" w:type="dxa"/>
              <w:bottom w:w="15" w:type="dxa"/>
              <w:right w:w="15" w:type="dxa"/>
            </w:tcMar>
          </w:tcPr>
          <w:p w:rsidR="004301C7" w:rsidRDefault="00C02445">
            <w:r>
              <w:t>12/1984</w:t>
            </w:r>
          </w:p>
        </w:tc>
        <w:tc>
          <w:tcPr>
            <w:tcW w:w="0" w:type="auto"/>
            <w:tcBorders>
              <w:left w:val="inset" w:sz="6" w:space="0" w:color="808080"/>
            </w:tcBorders>
            <w:tcMar>
              <w:top w:w="15" w:type="dxa"/>
              <w:left w:w="15" w:type="dxa"/>
              <w:bottom w:w="15" w:type="dxa"/>
              <w:right w:w="15" w:type="dxa"/>
            </w:tcMar>
          </w:tcPr>
          <w:p w:rsidR="004301C7" w:rsidRDefault="00C02445">
            <w:r>
              <w:t>Electrical Engineering and Computer Science</w:t>
            </w:r>
          </w:p>
        </w:tc>
      </w:tr>
    </w:tbl>
    <w:p w:rsidR="004301C7" w:rsidRDefault="00C02445">
      <w:pPr>
        <w:pStyle w:val="Heading3"/>
      </w:pPr>
      <w:r>
        <w:rPr>
          <w:rFonts w:ascii="Arial" w:eastAsia="Arial" w:hAnsi="Arial" w:cs="Arial"/>
          <w:sz w:val="26"/>
          <w:szCs w:val="26"/>
        </w:rPr>
        <w:t xml:space="preserve">B. POSITIONS </w:t>
      </w:r>
      <w:r>
        <w:rPr>
          <w:rFonts w:ascii="Arial" w:eastAsia="Arial" w:hAnsi="Arial" w:cs="Arial"/>
          <w:sz w:val="26"/>
          <w:szCs w:val="26"/>
        </w:rPr>
        <w:t>AND HONORS</w:t>
      </w:r>
    </w:p>
    <w:p w:rsidR="004301C7" w:rsidRDefault="00C02445">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4301C7">
        <w:tc>
          <w:tcPr>
            <w:tcW w:w="1530" w:type="dxa"/>
            <w:tcMar>
              <w:top w:w="15" w:type="dxa"/>
              <w:left w:w="15" w:type="dxa"/>
              <w:bottom w:w="15" w:type="dxa"/>
              <w:right w:w="15" w:type="dxa"/>
            </w:tcMar>
          </w:tcPr>
          <w:p w:rsidR="004301C7" w:rsidRDefault="00C02445">
            <w:r>
              <w:t>1984 - 1990</w:t>
            </w:r>
          </w:p>
        </w:tc>
        <w:tc>
          <w:tcPr>
            <w:tcW w:w="0" w:type="auto"/>
            <w:tcMar>
              <w:top w:w="15" w:type="dxa"/>
              <w:left w:w="15" w:type="dxa"/>
              <w:bottom w:w="15" w:type="dxa"/>
              <w:right w:w="15" w:type="dxa"/>
            </w:tcMar>
          </w:tcPr>
          <w:p w:rsidR="004301C7" w:rsidRDefault="00C02445">
            <w:r>
              <w:t>Assistant Professor, University of Michigan, Ann Arbor, MI</w:t>
            </w:r>
          </w:p>
        </w:tc>
      </w:tr>
      <w:tr w:rsidR="004301C7">
        <w:tc>
          <w:tcPr>
            <w:tcW w:w="1530" w:type="dxa"/>
            <w:tcMar>
              <w:top w:w="15" w:type="dxa"/>
              <w:left w:w="15" w:type="dxa"/>
              <w:bottom w:w="15" w:type="dxa"/>
              <w:right w:w="15" w:type="dxa"/>
            </w:tcMar>
          </w:tcPr>
          <w:p w:rsidR="004301C7" w:rsidRDefault="00C02445">
            <w:r>
              <w:t>1990 - 1996</w:t>
            </w:r>
          </w:p>
        </w:tc>
        <w:tc>
          <w:tcPr>
            <w:tcW w:w="0" w:type="auto"/>
            <w:tcMar>
              <w:top w:w="15" w:type="dxa"/>
              <w:left w:w="15" w:type="dxa"/>
              <w:bottom w:w="15" w:type="dxa"/>
              <w:right w:w="15" w:type="dxa"/>
            </w:tcMar>
          </w:tcPr>
          <w:p w:rsidR="004301C7" w:rsidRDefault="00C02445">
            <w:r>
              <w:t>Associate Professor, University of Michigan, Ann Arbor, MI</w:t>
            </w:r>
          </w:p>
        </w:tc>
      </w:tr>
      <w:tr w:rsidR="004301C7">
        <w:tc>
          <w:tcPr>
            <w:tcW w:w="1530" w:type="dxa"/>
            <w:tcMar>
              <w:top w:w="15" w:type="dxa"/>
              <w:left w:w="15" w:type="dxa"/>
              <w:bottom w:w="15" w:type="dxa"/>
              <w:right w:w="15" w:type="dxa"/>
            </w:tcMar>
          </w:tcPr>
          <w:p w:rsidR="004301C7" w:rsidRDefault="00C02445">
            <w:r>
              <w:t>1996 - 2009</w:t>
            </w:r>
          </w:p>
        </w:tc>
        <w:tc>
          <w:tcPr>
            <w:tcW w:w="0" w:type="auto"/>
            <w:tcMar>
              <w:top w:w="15" w:type="dxa"/>
              <w:left w:w="15" w:type="dxa"/>
              <w:bottom w:w="15" w:type="dxa"/>
              <w:right w:w="15" w:type="dxa"/>
            </w:tcMar>
          </w:tcPr>
          <w:p w:rsidR="004301C7" w:rsidRDefault="00C02445">
            <w:r>
              <w:t>Professor, University of Michigan, Ann Arbor, MI</w:t>
            </w:r>
          </w:p>
        </w:tc>
      </w:tr>
      <w:tr w:rsidR="004301C7">
        <w:tc>
          <w:tcPr>
            <w:tcW w:w="1530" w:type="dxa"/>
            <w:tcMar>
              <w:top w:w="15" w:type="dxa"/>
              <w:left w:w="15" w:type="dxa"/>
              <w:bottom w:w="15" w:type="dxa"/>
              <w:right w:w="15" w:type="dxa"/>
            </w:tcMar>
          </w:tcPr>
          <w:p w:rsidR="004301C7" w:rsidRDefault="00C02445">
            <w:r>
              <w:t xml:space="preserve">2009 - </w:t>
            </w:r>
          </w:p>
        </w:tc>
        <w:tc>
          <w:tcPr>
            <w:tcW w:w="0" w:type="auto"/>
            <w:tcMar>
              <w:top w:w="15" w:type="dxa"/>
              <w:left w:w="15" w:type="dxa"/>
              <w:bottom w:w="15" w:type="dxa"/>
              <w:right w:w="15" w:type="dxa"/>
            </w:tcMar>
          </w:tcPr>
          <w:p w:rsidR="004301C7" w:rsidRDefault="00C02445">
            <w:r>
              <w:t xml:space="preserve">R. </w:t>
            </w:r>
            <w:r>
              <w:t>Jamison and Betty Williams Professor of Engineering, University of Michigan, Ann Arbor, MI</w:t>
            </w:r>
          </w:p>
        </w:tc>
      </w:tr>
    </w:tbl>
    <w:p w:rsidR="004301C7" w:rsidRDefault="00C02445">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4301C7">
        <w:tc>
          <w:tcPr>
            <w:tcW w:w="1530" w:type="dxa"/>
            <w:tcMar>
              <w:top w:w="15" w:type="dxa"/>
              <w:left w:w="15" w:type="dxa"/>
              <w:bottom w:w="15" w:type="dxa"/>
              <w:right w:w="15" w:type="dxa"/>
            </w:tcMar>
          </w:tcPr>
          <w:p w:rsidR="004301C7" w:rsidRDefault="00C02445">
            <w:r>
              <w:t xml:space="preserve">1978 - </w:t>
            </w:r>
          </w:p>
        </w:tc>
        <w:tc>
          <w:tcPr>
            <w:tcW w:w="0" w:type="auto"/>
            <w:tcMar>
              <w:top w:w="15" w:type="dxa"/>
              <w:left w:w="15" w:type="dxa"/>
              <w:bottom w:w="15" w:type="dxa"/>
              <w:right w:w="15" w:type="dxa"/>
            </w:tcMar>
          </w:tcPr>
          <w:p w:rsidR="004301C7" w:rsidRDefault="00C02445">
            <w:r>
              <w:t>Member, IEEE</w:t>
            </w:r>
          </w:p>
        </w:tc>
      </w:tr>
      <w:tr w:rsidR="004301C7">
        <w:tc>
          <w:tcPr>
            <w:tcW w:w="1530" w:type="dxa"/>
            <w:tcMar>
              <w:top w:w="15" w:type="dxa"/>
              <w:left w:w="15" w:type="dxa"/>
              <w:bottom w:w="15" w:type="dxa"/>
              <w:right w:w="15" w:type="dxa"/>
            </w:tcMar>
          </w:tcPr>
          <w:p w:rsidR="004301C7" w:rsidRDefault="00C02445">
            <w:r>
              <w:t xml:space="preserve">1994 - </w:t>
            </w:r>
          </w:p>
        </w:tc>
        <w:tc>
          <w:tcPr>
            <w:tcW w:w="0" w:type="auto"/>
            <w:tcMar>
              <w:top w:w="15" w:type="dxa"/>
              <w:left w:w="15" w:type="dxa"/>
              <w:bottom w:w="15" w:type="dxa"/>
              <w:right w:w="15" w:type="dxa"/>
            </w:tcMar>
          </w:tcPr>
          <w:p w:rsidR="004301C7" w:rsidRDefault="00C02445">
            <w:r>
              <w:t>Member, American Statistical Association (ASA)</w:t>
            </w:r>
          </w:p>
        </w:tc>
      </w:tr>
      <w:tr w:rsidR="004301C7">
        <w:tc>
          <w:tcPr>
            <w:tcW w:w="1530" w:type="dxa"/>
            <w:tcMar>
              <w:top w:w="15" w:type="dxa"/>
              <w:left w:w="15" w:type="dxa"/>
              <w:bottom w:w="15" w:type="dxa"/>
              <w:right w:w="15" w:type="dxa"/>
            </w:tcMar>
          </w:tcPr>
          <w:p w:rsidR="004301C7" w:rsidRDefault="00C02445">
            <w:r>
              <w:t>1994 - 1998</w:t>
            </w:r>
          </w:p>
        </w:tc>
        <w:tc>
          <w:tcPr>
            <w:tcW w:w="0" w:type="auto"/>
            <w:tcMar>
              <w:top w:w="15" w:type="dxa"/>
              <w:left w:w="15" w:type="dxa"/>
              <w:bottom w:w="15" w:type="dxa"/>
              <w:right w:w="15" w:type="dxa"/>
            </w:tcMar>
          </w:tcPr>
          <w:p w:rsidR="004301C7" w:rsidRDefault="00C02445">
            <w:r>
              <w:t>Associate Editor, IEEE Trans</w:t>
            </w:r>
            <w:r>
              <w:t>action on Information Theory</w:t>
            </w:r>
          </w:p>
        </w:tc>
      </w:tr>
      <w:tr w:rsidR="004301C7">
        <w:tc>
          <w:tcPr>
            <w:tcW w:w="1530" w:type="dxa"/>
            <w:tcMar>
              <w:top w:w="15" w:type="dxa"/>
              <w:left w:w="15" w:type="dxa"/>
              <w:bottom w:w="15" w:type="dxa"/>
              <w:right w:w="15" w:type="dxa"/>
            </w:tcMar>
          </w:tcPr>
          <w:p w:rsidR="004301C7" w:rsidRDefault="00C02445">
            <w:r>
              <w:t xml:space="preserve">1998 - </w:t>
            </w:r>
          </w:p>
        </w:tc>
        <w:tc>
          <w:tcPr>
            <w:tcW w:w="0" w:type="auto"/>
            <w:tcMar>
              <w:top w:w="15" w:type="dxa"/>
              <w:left w:w="15" w:type="dxa"/>
              <w:bottom w:w="15" w:type="dxa"/>
              <w:right w:w="15" w:type="dxa"/>
            </w:tcMar>
          </w:tcPr>
          <w:p w:rsidR="004301C7" w:rsidRDefault="00C02445">
            <w:r>
              <w:t>Member, Society for Industrial and Applied Mathematics (SIAM)</w:t>
            </w:r>
          </w:p>
        </w:tc>
      </w:tr>
      <w:tr w:rsidR="004301C7">
        <w:tc>
          <w:tcPr>
            <w:tcW w:w="1530" w:type="dxa"/>
            <w:tcMar>
              <w:top w:w="15" w:type="dxa"/>
              <w:left w:w="15" w:type="dxa"/>
              <w:bottom w:w="15" w:type="dxa"/>
              <w:right w:w="15" w:type="dxa"/>
            </w:tcMar>
          </w:tcPr>
          <w:p w:rsidR="004301C7" w:rsidRDefault="00C02445">
            <w:r>
              <w:t>1999 - 2002</w:t>
            </w:r>
          </w:p>
        </w:tc>
        <w:tc>
          <w:tcPr>
            <w:tcW w:w="0" w:type="auto"/>
            <w:tcMar>
              <w:top w:w="15" w:type="dxa"/>
              <w:left w:w="15" w:type="dxa"/>
              <w:bottom w:w="15" w:type="dxa"/>
              <w:right w:w="15" w:type="dxa"/>
            </w:tcMar>
          </w:tcPr>
          <w:p w:rsidR="004301C7" w:rsidRDefault="00C02445">
            <w:r>
              <w:t>Chair, US National Commission C, International Union of Radio Sciences</w:t>
            </w:r>
          </w:p>
        </w:tc>
      </w:tr>
      <w:tr w:rsidR="004301C7">
        <w:tc>
          <w:tcPr>
            <w:tcW w:w="1530" w:type="dxa"/>
            <w:tcMar>
              <w:top w:w="15" w:type="dxa"/>
              <w:left w:w="15" w:type="dxa"/>
              <w:bottom w:w="15" w:type="dxa"/>
              <w:right w:w="15" w:type="dxa"/>
            </w:tcMar>
          </w:tcPr>
          <w:p w:rsidR="004301C7" w:rsidRDefault="00C02445">
            <w:r>
              <w:t xml:space="preserve">2000 - </w:t>
            </w:r>
          </w:p>
        </w:tc>
        <w:tc>
          <w:tcPr>
            <w:tcW w:w="0" w:type="auto"/>
            <w:tcMar>
              <w:top w:w="15" w:type="dxa"/>
              <w:left w:w="15" w:type="dxa"/>
              <w:bottom w:w="15" w:type="dxa"/>
              <w:right w:w="15" w:type="dxa"/>
            </w:tcMar>
          </w:tcPr>
          <w:p w:rsidR="004301C7" w:rsidRDefault="00C02445">
            <w:r>
              <w:t xml:space="preserve">Member, American Association for the Advancement of Science </w:t>
            </w:r>
            <w:r>
              <w:t>(AAAS)</w:t>
            </w:r>
          </w:p>
        </w:tc>
      </w:tr>
      <w:tr w:rsidR="004301C7">
        <w:tc>
          <w:tcPr>
            <w:tcW w:w="1530" w:type="dxa"/>
            <w:tcMar>
              <w:top w:w="15" w:type="dxa"/>
              <w:left w:w="15" w:type="dxa"/>
              <w:bottom w:w="15" w:type="dxa"/>
              <w:right w:w="15" w:type="dxa"/>
            </w:tcMar>
          </w:tcPr>
          <w:p w:rsidR="004301C7" w:rsidRDefault="00C02445">
            <w:r>
              <w:t>2003 - 2008</w:t>
            </w:r>
          </w:p>
        </w:tc>
        <w:tc>
          <w:tcPr>
            <w:tcW w:w="0" w:type="auto"/>
            <w:tcMar>
              <w:top w:w="15" w:type="dxa"/>
              <w:left w:w="15" w:type="dxa"/>
              <w:bottom w:w="15" w:type="dxa"/>
              <w:right w:w="15" w:type="dxa"/>
            </w:tcMar>
          </w:tcPr>
          <w:p w:rsidR="004301C7" w:rsidRDefault="00C02445">
            <w:r>
              <w:t>Associate Editor, IEEE/ACM Transactions on Computational Biology and Bioinformatics</w:t>
            </w:r>
          </w:p>
        </w:tc>
      </w:tr>
      <w:tr w:rsidR="004301C7">
        <w:tc>
          <w:tcPr>
            <w:tcW w:w="1530" w:type="dxa"/>
            <w:tcMar>
              <w:top w:w="15" w:type="dxa"/>
              <w:left w:w="15" w:type="dxa"/>
              <w:bottom w:w="15" w:type="dxa"/>
              <w:right w:w="15" w:type="dxa"/>
            </w:tcMar>
          </w:tcPr>
          <w:p w:rsidR="004301C7" w:rsidRDefault="00C02445">
            <w:r>
              <w:t>2004 - 2006</w:t>
            </w:r>
          </w:p>
        </w:tc>
        <w:tc>
          <w:tcPr>
            <w:tcW w:w="0" w:type="auto"/>
            <w:tcMar>
              <w:top w:w="15" w:type="dxa"/>
              <w:left w:w="15" w:type="dxa"/>
              <w:bottom w:w="15" w:type="dxa"/>
              <w:right w:w="15" w:type="dxa"/>
            </w:tcMar>
          </w:tcPr>
          <w:p w:rsidR="004301C7" w:rsidRDefault="00C02445">
            <w:r>
              <w:t>Member, Army Research Laboratory Technical Activities Board</w:t>
            </w:r>
          </w:p>
        </w:tc>
      </w:tr>
      <w:tr w:rsidR="004301C7">
        <w:tc>
          <w:tcPr>
            <w:tcW w:w="1530" w:type="dxa"/>
            <w:tcMar>
              <w:top w:w="15" w:type="dxa"/>
              <w:left w:w="15" w:type="dxa"/>
              <w:bottom w:w="15" w:type="dxa"/>
              <w:right w:w="15" w:type="dxa"/>
            </w:tcMar>
          </w:tcPr>
          <w:p w:rsidR="004301C7" w:rsidRDefault="00C02445">
            <w:r>
              <w:t>2005 - 2006</w:t>
            </w:r>
          </w:p>
        </w:tc>
        <w:tc>
          <w:tcPr>
            <w:tcW w:w="0" w:type="auto"/>
            <w:tcMar>
              <w:top w:w="15" w:type="dxa"/>
              <w:left w:w="15" w:type="dxa"/>
              <w:bottom w:w="15" w:type="dxa"/>
              <w:right w:w="15" w:type="dxa"/>
            </w:tcMar>
          </w:tcPr>
          <w:p w:rsidR="004301C7" w:rsidRDefault="00C02445">
            <w:r>
              <w:t>President, IEEE Signal Processing Society</w:t>
            </w:r>
          </w:p>
        </w:tc>
      </w:tr>
      <w:tr w:rsidR="004301C7">
        <w:tc>
          <w:tcPr>
            <w:tcW w:w="1530" w:type="dxa"/>
            <w:tcMar>
              <w:top w:w="15" w:type="dxa"/>
              <w:left w:w="15" w:type="dxa"/>
              <w:bottom w:w="15" w:type="dxa"/>
              <w:right w:w="15" w:type="dxa"/>
            </w:tcMar>
          </w:tcPr>
          <w:p w:rsidR="004301C7" w:rsidRDefault="00C02445">
            <w:r>
              <w:t>2010 - 2011</w:t>
            </w:r>
          </w:p>
        </w:tc>
        <w:tc>
          <w:tcPr>
            <w:tcW w:w="0" w:type="auto"/>
            <w:tcMar>
              <w:top w:w="15" w:type="dxa"/>
              <w:left w:w="15" w:type="dxa"/>
              <w:bottom w:w="15" w:type="dxa"/>
              <w:right w:w="15" w:type="dxa"/>
            </w:tcMar>
          </w:tcPr>
          <w:p w:rsidR="004301C7" w:rsidRDefault="00C02445">
            <w:r>
              <w:t xml:space="preserve">Director, </w:t>
            </w:r>
            <w:r>
              <w:t>Division IX (Signals and Applications), IEEE Board of Directors</w:t>
            </w:r>
          </w:p>
        </w:tc>
      </w:tr>
      <w:tr w:rsidR="004301C7">
        <w:tc>
          <w:tcPr>
            <w:tcW w:w="1530" w:type="dxa"/>
            <w:tcMar>
              <w:top w:w="15" w:type="dxa"/>
              <w:left w:w="15" w:type="dxa"/>
              <w:bottom w:w="15" w:type="dxa"/>
              <w:right w:w="15" w:type="dxa"/>
            </w:tcMar>
          </w:tcPr>
          <w:p w:rsidR="004301C7" w:rsidRDefault="00C02445">
            <w:r>
              <w:t xml:space="preserve">2011 - </w:t>
            </w:r>
          </w:p>
        </w:tc>
        <w:tc>
          <w:tcPr>
            <w:tcW w:w="0" w:type="auto"/>
            <w:tcMar>
              <w:top w:w="15" w:type="dxa"/>
              <w:left w:w="15" w:type="dxa"/>
              <w:bottom w:w="15" w:type="dxa"/>
              <w:right w:w="15" w:type="dxa"/>
            </w:tcMar>
          </w:tcPr>
          <w:p w:rsidR="004301C7" w:rsidRDefault="00C02445">
            <w:r>
              <w:t>Member, US National Research Council, Committee on Applied and Theoretical Statistics</w:t>
            </w:r>
          </w:p>
        </w:tc>
      </w:tr>
    </w:tbl>
    <w:p w:rsidR="004301C7" w:rsidRDefault="00C02445">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4301C7">
        <w:tc>
          <w:tcPr>
            <w:tcW w:w="1530" w:type="dxa"/>
            <w:tcMar>
              <w:top w:w="15" w:type="dxa"/>
              <w:left w:w="15" w:type="dxa"/>
              <w:bottom w:w="15" w:type="dxa"/>
              <w:right w:w="15" w:type="dxa"/>
            </w:tcMar>
          </w:tcPr>
          <w:p w:rsidR="004301C7" w:rsidRDefault="00C02445">
            <w:r>
              <w:t>1996</w:t>
            </w:r>
          </w:p>
        </w:tc>
        <w:tc>
          <w:tcPr>
            <w:tcW w:w="0" w:type="auto"/>
            <w:tcMar>
              <w:top w:w="15" w:type="dxa"/>
              <w:left w:w="15" w:type="dxa"/>
              <w:bottom w:w="15" w:type="dxa"/>
              <w:right w:w="15" w:type="dxa"/>
            </w:tcMar>
          </w:tcPr>
          <w:p w:rsidR="004301C7" w:rsidRDefault="00C02445">
            <w:r>
              <w:t>Best Paper Award, IEEE Signal Processing Society</w:t>
            </w:r>
          </w:p>
        </w:tc>
      </w:tr>
      <w:tr w:rsidR="004301C7">
        <w:tc>
          <w:tcPr>
            <w:tcW w:w="1530" w:type="dxa"/>
            <w:tcMar>
              <w:top w:w="15" w:type="dxa"/>
              <w:left w:w="15" w:type="dxa"/>
              <w:bottom w:w="15" w:type="dxa"/>
              <w:right w:w="15" w:type="dxa"/>
            </w:tcMar>
          </w:tcPr>
          <w:p w:rsidR="004301C7" w:rsidRDefault="00C02445">
            <w:r>
              <w:t>1997</w:t>
            </w:r>
          </w:p>
        </w:tc>
        <w:tc>
          <w:tcPr>
            <w:tcW w:w="0" w:type="auto"/>
            <w:tcMar>
              <w:top w:w="15" w:type="dxa"/>
              <w:left w:w="15" w:type="dxa"/>
              <w:bottom w:w="15" w:type="dxa"/>
              <w:right w:w="15" w:type="dxa"/>
            </w:tcMar>
          </w:tcPr>
          <w:p w:rsidR="004301C7" w:rsidRDefault="00C02445">
            <w:r>
              <w:t>Fellow, IEEE</w:t>
            </w:r>
          </w:p>
        </w:tc>
      </w:tr>
      <w:tr w:rsidR="004301C7">
        <w:tc>
          <w:tcPr>
            <w:tcW w:w="1530" w:type="dxa"/>
            <w:tcMar>
              <w:top w:w="15" w:type="dxa"/>
              <w:left w:w="15" w:type="dxa"/>
              <w:bottom w:w="15" w:type="dxa"/>
              <w:right w:w="15" w:type="dxa"/>
            </w:tcMar>
          </w:tcPr>
          <w:p w:rsidR="004301C7" w:rsidRDefault="00C02445">
            <w:r>
              <w:t>2000</w:t>
            </w:r>
          </w:p>
        </w:tc>
        <w:tc>
          <w:tcPr>
            <w:tcW w:w="0" w:type="auto"/>
            <w:tcMar>
              <w:top w:w="15" w:type="dxa"/>
              <w:left w:w="15" w:type="dxa"/>
              <w:bottom w:w="15" w:type="dxa"/>
              <w:right w:w="15" w:type="dxa"/>
            </w:tcMar>
          </w:tcPr>
          <w:p w:rsidR="004301C7" w:rsidRDefault="00C02445">
            <w:r>
              <w:t xml:space="preserve">Third </w:t>
            </w:r>
            <w:proofErr w:type="spellStart"/>
            <w:r>
              <w:t>Millenium</w:t>
            </w:r>
            <w:proofErr w:type="spellEnd"/>
            <w:r>
              <w:t xml:space="preserve"> Medal, IEEE</w:t>
            </w:r>
          </w:p>
        </w:tc>
      </w:tr>
      <w:tr w:rsidR="004301C7">
        <w:tc>
          <w:tcPr>
            <w:tcW w:w="1530" w:type="dxa"/>
            <w:tcMar>
              <w:top w:w="15" w:type="dxa"/>
              <w:left w:w="15" w:type="dxa"/>
              <w:bottom w:w="15" w:type="dxa"/>
              <w:right w:w="15" w:type="dxa"/>
            </w:tcMar>
          </w:tcPr>
          <w:p w:rsidR="004301C7" w:rsidRDefault="00C02445">
            <w:r>
              <w:t>2009</w:t>
            </w:r>
          </w:p>
        </w:tc>
        <w:tc>
          <w:tcPr>
            <w:tcW w:w="0" w:type="auto"/>
            <w:tcMar>
              <w:top w:w="15" w:type="dxa"/>
              <w:left w:w="15" w:type="dxa"/>
              <w:bottom w:w="15" w:type="dxa"/>
              <w:right w:w="15" w:type="dxa"/>
            </w:tcMar>
          </w:tcPr>
          <w:p w:rsidR="004301C7" w:rsidRDefault="00C02445">
            <w:r>
              <w:t>Best Original Research Paper Award, J. of Cytometry - Part B - Clinical Cytometry</w:t>
            </w:r>
          </w:p>
        </w:tc>
      </w:tr>
      <w:tr w:rsidR="004301C7">
        <w:tc>
          <w:tcPr>
            <w:tcW w:w="1530" w:type="dxa"/>
            <w:tcMar>
              <w:top w:w="15" w:type="dxa"/>
              <w:left w:w="15" w:type="dxa"/>
              <w:bottom w:w="15" w:type="dxa"/>
              <w:right w:w="15" w:type="dxa"/>
            </w:tcMar>
          </w:tcPr>
          <w:p w:rsidR="004301C7" w:rsidRDefault="00C02445">
            <w:r>
              <w:t>2009</w:t>
            </w:r>
          </w:p>
        </w:tc>
        <w:tc>
          <w:tcPr>
            <w:tcW w:w="0" w:type="auto"/>
            <w:tcMar>
              <w:top w:w="15" w:type="dxa"/>
              <w:left w:w="15" w:type="dxa"/>
              <w:bottom w:w="15" w:type="dxa"/>
              <w:right w:w="15" w:type="dxa"/>
            </w:tcMar>
          </w:tcPr>
          <w:p w:rsidR="004301C7" w:rsidRDefault="00C02445">
            <w:r>
              <w:t>R. Jamison and Betty Williams Endowed Chair in Engineering, University of Michigan</w:t>
            </w:r>
          </w:p>
        </w:tc>
      </w:tr>
      <w:tr w:rsidR="004301C7">
        <w:tc>
          <w:tcPr>
            <w:tcW w:w="1530" w:type="dxa"/>
            <w:tcMar>
              <w:top w:w="15" w:type="dxa"/>
              <w:left w:w="15" w:type="dxa"/>
              <w:bottom w:w="15" w:type="dxa"/>
              <w:right w:w="15" w:type="dxa"/>
            </w:tcMar>
          </w:tcPr>
          <w:p w:rsidR="004301C7" w:rsidRDefault="00C02445">
            <w:r>
              <w:t>2010</w:t>
            </w:r>
          </w:p>
        </w:tc>
        <w:tc>
          <w:tcPr>
            <w:tcW w:w="0" w:type="auto"/>
            <w:tcMar>
              <w:top w:w="15" w:type="dxa"/>
              <w:left w:w="15" w:type="dxa"/>
              <w:bottom w:w="15" w:type="dxa"/>
              <w:right w:w="15" w:type="dxa"/>
            </w:tcMar>
          </w:tcPr>
          <w:p w:rsidR="004301C7" w:rsidRDefault="00C02445">
            <w:r>
              <w:t>Best Paper Award, IEEE Signal Processing Magazine</w:t>
            </w:r>
          </w:p>
        </w:tc>
      </w:tr>
      <w:tr w:rsidR="004301C7">
        <w:tc>
          <w:tcPr>
            <w:tcW w:w="1530" w:type="dxa"/>
            <w:tcMar>
              <w:top w:w="15" w:type="dxa"/>
              <w:left w:w="15" w:type="dxa"/>
              <w:bottom w:w="15" w:type="dxa"/>
              <w:right w:w="15" w:type="dxa"/>
            </w:tcMar>
          </w:tcPr>
          <w:p w:rsidR="004301C7" w:rsidRDefault="00C02445">
            <w:r>
              <w:t>2011</w:t>
            </w:r>
          </w:p>
        </w:tc>
        <w:tc>
          <w:tcPr>
            <w:tcW w:w="0" w:type="auto"/>
            <w:tcMar>
              <w:top w:w="15" w:type="dxa"/>
              <w:left w:w="15" w:type="dxa"/>
              <w:bottom w:w="15" w:type="dxa"/>
              <w:right w:w="15" w:type="dxa"/>
            </w:tcMar>
          </w:tcPr>
          <w:p w:rsidR="004301C7" w:rsidRDefault="00C02445">
            <w:r>
              <w:t>Best Student Paper Award, SPIE Defense, Security and Sensing Conference</w:t>
            </w:r>
          </w:p>
        </w:tc>
      </w:tr>
      <w:tr w:rsidR="004301C7">
        <w:tc>
          <w:tcPr>
            <w:tcW w:w="1530" w:type="dxa"/>
            <w:tcMar>
              <w:top w:w="15" w:type="dxa"/>
              <w:left w:w="15" w:type="dxa"/>
              <w:bottom w:w="15" w:type="dxa"/>
              <w:right w:w="15" w:type="dxa"/>
            </w:tcMar>
          </w:tcPr>
          <w:p w:rsidR="004301C7" w:rsidRDefault="00C02445">
            <w:r>
              <w:t>2011</w:t>
            </w:r>
          </w:p>
        </w:tc>
        <w:tc>
          <w:tcPr>
            <w:tcW w:w="0" w:type="auto"/>
            <w:tcMar>
              <w:top w:w="15" w:type="dxa"/>
              <w:left w:w="15" w:type="dxa"/>
              <w:bottom w:w="15" w:type="dxa"/>
              <w:right w:w="15" w:type="dxa"/>
            </w:tcMar>
          </w:tcPr>
          <w:p w:rsidR="004301C7" w:rsidRDefault="00C02445">
            <w:r>
              <w:t xml:space="preserve">Best Student Paper Award, IEEE Conference on </w:t>
            </w:r>
            <w:proofErr w:type="spellStart"/>
            <w:r>
              <w:t>Acoust</w:t>
            </w:r>
            <w:proofErr w:type="spellEnd"/>
            <w:r>
              <w:t>, Speech, and Signal Processing (ICASSP)</w:t>
            </w:r>
          </w:p>
        </w:tc>
      </w:tr>
      <w:tr w:rsidR="004301C7">
        <w:tc>
          <w:tcPr>
            <w:tcW w:w="1530" w:type="dxa"/>
            <w:tcMar>
              <w:top w:w="15" w:type="dxa"/>
              <w:left w:w="15" w:type="dxa"/>
              <w:bottom w:w="15" w:type="dxa"/>
              <w:right w:w="15" w:type="dxa"/>
            </w:tcMar>
          </w:tcPr>
          <w:p w:rsidR="004301C7" w:rsidRDefault="00C02445">
            <w:r>
              <w:t>2011</w:t>
            </w:r>
          </w:p>
        </w:tc>
        <w:tc>
          <w:tcPr>
            <w:tcW w:w="0" w:type="auto"/>
            <w:tcMar>
              <w:top w:w="15" w:type="dxa"/>
              <w:left w:w="15" w:type="dxa"/>
              <w:bottom w:w="15" w:type="dxa"/>
              <w:right w:w="15" w:type="dxa"/>
            </w:tcMar>
          </w:tcPr>
          <w:p w:rsidR="004301C7" w:rsidRDefault="00C02445">
            <w:r>
              <w:t>Rackham Distinguished Faculty Achievement Award, University of Michigan</w:t>
            </w:r>
          </w:p>
        </w:tc>
      </w:tr>
      <w:tr w:rsidR="004301C7">
        <w:tc>
          <w:tcPr>
            <w:tcW w:w="1530" w:type="dxa"/>
            <w:tcMar>
              <w:top w:w="15" w:type="dxa"/>
              <w:left w:w="15" w:type="dxa"/>
              <w:bottom w:w="15" w:type="dxa"/>
              <w:right w:w="15" w:type="dxa"/>
            </w:tcMar>
          </w:tcPr>
          <w:p w:rsidR="004301C7" w:rsidRDefault="00C02445">
            <w:r>
              <w:t>20</w:t>
            </w:r>
            <w:r>
              <w:t>13</w:t>
            </w:r>
          </w:p>
        </w:tc>
        <w:tc>
          <w:tcPr>
            <w:tcW w:w="0" w:type="auto"/>
            <w:tcMar>
              <w:top w:w="15" w:type="dxa"/>
              <w:left w:w="15" w:type="dxa"/>
              <w:bottom w:w="15" w:type="dxa"/>
              <w:right w:w="15" w:type="dxa"/>
            </w:tcMar>
          </w:tcPr>
          <w:p w:rsidR="004301C7" w:rsidRDefault="00C02445">
            <w:r>
              <w:t>Notable Paper Award, Conference on Artificial Intelligence and Statistics (AISTAT)</w:t>
            </w:r>
          </w:p>
        </w:tc>
      </w:tr>
      <w:tr w:rsidR="004301C7">
        <w:tc>
          <w:tcPr>
            <w:tcW w:w="1530" w:type="dxa"/>
            <w:tcMar>
              <w:top w:w="15" w:type="dxa"/>
              <w:left w:w="15" w:type="dxa"/>
              <w:bottom w:w="15" w:type="dxa"/>
              <w:right w:w="15" w:type="dxa"/>
            </w:tcMar>
          </w:tcPr>
          <w:p w:rsidR="004301C7" w:rsidRDefault="00C02445">
            <w:r>
              <w:t>2013</w:t>
            </w:r>
          </w:p>
        </w:tc>
        <w:tc>
          <w:tcPr>
            <w:tcW w:w="0" w:type="auto"/>
            <w:tcMar>
              <w:top w:w="15" w:type="dxa"/>
              <w:left w:w="15" w:type="dxa"/>
              <w:bottom w:w="15" w:type="dxa"/>
              <w:right w:w="15" w:type="dxa"/>
            </w:tcMar>
          </w:tcPr>
          <w:p w:rsidR="004301C7" w:rsidRDefault="00C02445">
            <w:r>
              <w:t xml:space="preserve">Best Paper Award, IEEE </w:t>
            </w:r>
            <w:proofErr w:type="spellStart"/>
            <w:r>
              <w:t>Conf</w:t>
            </w:r>
            <w:proofErr w:type="spellEnd"/>
            <w:r>
              <w:t xml:space="preserve"> on Image Processing</w:t>
            </w:r>
          </w:p>
        </w:tc>
      </w:tr>
      <w:tr w:rsidR="004301C7">
        <w:tc>
          <w:tcPr>
            <w:tcW w:w="1530" w:type="dxa"/>
            <w:tcMar>
              <w:top w:w="15" w:type="dxa"/>
              <w:left w:w="15" w:type="dxa"/>
              <w:bottom w:w="15" w:type="dxa"/>
              <w:right w:w="15" w:type="dxa"/>
            </w:tcMar>
          </w:tcPr>
          <w:p w:rsidR="004301C7" w:rsidRDefault="00C02445">
            <w:r>
              <w:t>2013</w:t>
            </w:r>
          </w:p>
        </w:tc>
        <w:tc>
          <w:tcPr>
            <w:tcW w:w="0" w:type="auto"/>
            <w:tcMar>
              <w:top w:w="15" w:type="dxa"/>
              <w:left w:w="15" w:type="dxa"/>
              <w:bottom w:w="15" w:type="dxa"/>
              <w:right w:w="15" w:type="dxa"/>
            </w:tcMar>
          </w:tcPr>
          <w:p w:rsidR="004301C7" w:rsidRDefault="00C02445">
            <w:r>
              <w:t>Technical Achievement Award, IEEE Signal Processing Society</w:t>
            </w:r>
          </w:p>
        </w:tc>
      </w:tr>
      <w:tr w:rsidR="004301C7">
        <w:tc>
          <w:tcPr>
            <w:tcW w:w="1530" w:type="dxa"/>
            <w:tcMar>
              <w:top w:w="15" w:type="dxa"/>
              <w:left w:w="15" w:type="dxa"/>
              <w:bottom w:w="15" w:type="dxa"/>
              <w:right w:w="15" w:type="dxa"/>
            </w:tcMar>
          </w:tcPr>
          <w:p w:rsidR="004301C7" w:rsidRDefault="00C02445">
            <w:r>
              <w:lastRenderedPageBreak/>
              <w:t>2013</w:t>
            </w:r>
          </w:p>
        </w:tc>
        <w:tc>
          <w:tcPr>
            <w:tcW w:w="0" w:type="auto"/>
            <w:tcMar>
              <w:top w:w="15" w:type="dxa"/>
              <w:left w:w="15" w:type="dxa"/>
              <w:bottom w:w="15" w:type="dxa"/>
              <w:right w:w="15" w:type="dxa"/>
            </w:tcMar>
          </w:tcPr>
          <w:p w:rsidR="004301C7" w:rsidRDefault="00C02445">
            <w:r>
              <w:t xml:space="preserve">Best Student Paper Award, IEEE workshop on </w:t>
            </w:r>
            <w:r>
              <w:t>Computational Advances in Multi-Sensor Adaptive Processing (CAMSAP)</w:t>
            </w:r>
          </w:p>
        </w:tc>
      </w:tr>
    </w:tbl>
    <w:p w:rsidR="004301C7" w:rsidRDefault="00C02445">
      <w:pPr>
        <w:pStyle w:val="Heading3"/>
      </w:pPr>
      <w:r>
        <w:rPr>
          <w:rFonts w:ascii="Arial" w:eastAsia="Arial" w:hAnsi="Arial" w:cs="Arial"/>
          <w:sz w:val="26"/>
          <w:szCs w:val="26"/>
        </w:rPr>
        <w:t>C. Contribution to Science</w:t>
      </w:r>
    </w:p>
    <w:p w:rsidR="004301C7" w:rsidRDefault="00C02445">
      <w:pPr>
        <w:pStyle w:val="annotation"/>
        <w:numPr>
          <w:ilvl w:val="0"/>
          <w:numId w:val="1"/>
        </w:numPr>
        <w:spacing w:before="220"/>
        <w:ind w:left="375"/>
      </w:pPr>
      <w:r>
        <w:t xml:space="preserve">Development of fast statistical estimation algorithms. Hero and </w:t>
      </w:r>
      <w:proofErr w:type="spellStart"/>
      <w:r>
        <w:t>Fessler</w:t>
      </w:r>
      <w:proofErr w:type="spellEnd"/>
      <w:r>
        <w:t xml:space="preserve"> introduced the space alternating generalized EM (SAGE) algorithm for maximum likelihood </w:t>
      </w:r>
      <w:r>
        <w:t>parameter estimation (a) and its application to tomography (b). In unrelated work, a widely cited SIAM Journal on Optimization paper by Hero (d) and his former student Blatt introduced a convergent version of the incremental gradient algorithm (called stoc</w:t>
      </w:r>
      <w:r>
        <w:t xml:space="preserve">hastic gradient in machine learning) that resulted in collaborations with </w:t>
      </w:r>
      <w:proofErr w:type="spellStart"/>
      <w:r>
        <w:t>Fessler</w:t>
      </w:r>
      <w:proofErr w:type="spellEnd"/>
      <w:r>
        <w:t xml:space="preserve"> that produced the fastest known iterative PET/CT image reconstruction algorithm (c) at the time. Remarkably, many of the over 850 citations of the SAGE paper (a) are in the a</w:t>
      </w:r>
      <w:r>
        <w:t>rea of wireless communications, and in particular, for channel equalization for cellular networks. SAGE is the primary basis for US patent 7340257 (2008), owned by Intel Mobile, which is cited in recent patents for OFDMA (US 8095076 B2 (2012) Qualcomm) and</w:t>
      </w:r>
      <w:r>
        <w:t xml:space="preserve"> multi-antenna communications (US 8238471 B2 (2012) Qualcomm). The papers (a) and (b) have been collectively cited over 1100 times.</w:t>
      </w:r>
    </w:p>
    <w:p w:rsidR="004301C7" w:rsidRDefault="00C02445">
      <w:pPr>
        <w:pStyle w:val="citationUlliParagraph"/>
        <w:numPr>
          <w:ilvl w:val="1"/>
          <w:numId w:val="1"/>
        </w:numPr>
        <w:ind w:left="750"/>
      </w:pPr>
      <w:r>
        <w:t xml:space="preserve">Hero AO, </w:t>
      </w:r>
      <w:proofErr w:type="spellStart"/>
      <w:r>
        <w:t>Fessler</w:t>
      </w:r>
      <w:proofErr w:type="spellEnd"/>
      <w:r>
        <w:t xml:space="preserve"> JA. Space-alternating generalized expectation-maximization algorithm. IEEE transactions on signal </w:t>
      </w:r>
      <w:proofErr w:type="gramStart"/>
      <w:r>
        <w:t>processin</w:t>
      </w:r>
      <w:r>
        <w:t>g :</w:t>
      </w:r>
      <w:proofErr w:type="gramEnd"/>
      <w:r>
        <w:t xml:space="preserve"> a publication of the IEEE Signal Processing Society. 1994 October; 42(10):2664-2677.</w:t>
      </w:r>
    </w:p>
    <w:p w:rsidR="004301C7" w:rsidRDefault="00C02445">
      <w:pPr>
        <w:pStyle w:val="citationUlliParagraph"/>
        <w:numPr>
          <w:ilvl w:val="1"/>
          <w:numId w:val="1"/>
        </w:numPr>
        <w:ind w:left="750"/>
      </w:pPr>
      <w:proofErr w:type="spellStart"/>
      <w:r>
        <w:t>Fessler</w:t>
      </w:r>
      <w:proofErr w:type="spellEnd"/>
      <w:r>
        <w:t xml:space="preserve"> JA, Hero AO. Penalized maximum-likelihood image reconstruction using space-alternating generalized EM algorithms. IEEE Trans Image Process. 1995</w:t>
      </w:r>
      <w:proofErr w:type="gramStart"/>
      <w:r>
        <w:t>;4</w:t>
      </w:r>
      <w:proofErr w:type="gramEnd"/>
      <w:r>
        <w:t>(10):1417-29.</w:t>
      </w:r>
      <w:r>
        <w:t xml:space="preserve"> PubMed PMID: </w:t>
      </w:r>
      <w:hyperlink r:id="rId5" w:history="1">
        <w:r>
          <w:rPr>
            <w:color w:val="0000EE"/>
            <w:u w:val="single"/>
          </w:rPr>
          <w:t>18291973</w:t>
        </w:r>
      </w:hyperlink>
      <w:r>
        <w:t xml:space="preserve">. </w:t>
      </w:r>
    </w:p>
    <w:p w:rsidR="004301C7" w:rsidRDefault="00C02445">
      <w:pPr>
        <w:pStyle w:val="citationUlliParagraph"/>
        <w:numPr>
          <w:ilvl w:val="1"/>
          <w:numId w:val="1"/>
        </w:numPr>
        <w:ind w:left="750"/>
      </w:pPr>
      <w:proofErr w:type="spellStart"/>
      <w:r>
        <w:t>Ahn</w:t>
      </w:r>
      <w:proofErr w:type="spellEnd"/>
      <w:r>
        <w:t xml:space="preserve"> S, </w:t>
      </w:r>
      <w:proofErr w:type="spellStart"/>
      <w:r>
        <w:t>Fessler</w:t>
      </w:r>
      <w:proofErr w:type="spellEnd"/>
      <w:r>
        <w:t xml:space="preserve"> JA, Blatt D, Hero AO. Convergent incremental optimization transfer algorithms: application to tomography. IEEE Trans Med Imaging. 2006 Mar</w:t>
      </w:r>
      <w:proofErr w:type="gramStart"/>
      <w:r>
        <w:t>;25</w:t>
      </w:r>
      <w:proofErr w:type="gramEnd"/>
      <w:r>
        <w:t>(3):283-96. Pu</w:t>
      </w:r>
      <w:r>
        <w:t xml:space="preserve">bMed PMID: </w:t>
      </w:r>
      <w:hyperlink r:id="rId6" w:history="1">
        <w:r>
          <w:rPr>
            <w:color w:val="0000EE"/>
            <w:u w:val="single"/>
          </w:rPr>
          <w:t>16524085</w:t>
        </w:r>
      </w:hyperlink>
      <w:r>
        <w:t xml:space="preserve">. </w:t>
      </w:r>
    </w:p>
    <w:p w:rsidR="004301C7" w:rsidRDefault="00C02445">
      <w:pPr>
        <w:pStyle w:val="citationUlliParagraph"/>
        <w:numPr>
          <w:ilvl w:val="1"/>
          <w:numId w:val="1"/>
        </w:numPr>
        <w:ind w:left="750"/>
      </w:pPr>
      <w:r>
        <w:t xml:space="preserve">Blatt D, Hero AO, </w:t>
      </w:r>
      <w:proofErr w:type="spellStart"/>
      <w:r>
        <w:t>Gauchman</w:t>
      </w:r>
      <w:proofErr w:type="spellEnd"/>
      <w:r>
        <w:t xml:space="preserve"> H. A convergent incremental gradient algorithm with a constant </w:t>
      </w:r>
      <w:proofErr w:type="spellStart"/>
      <w:r>
        <w:t>stepsize</w:t>
      </w:r>
      <w:proofErr w:type="spellEnd"/>
      <w:r>
        <w:t>. SIAM Journal on Optimization. 2007 February; 18(1):29-51.</w:t>
      </w:r>
    </w:p>
    <w:p w:rsidR="004301C7" w:rsidRDefault="00C02445">
      <w:pPr>
        <w:pStyle w:val="annotation"/>
        <w:numPr>
          <w:ilvl w:val="0"/>
          <w:numId w:val="1"/>
        </w:numPr>
        <w:ind w:left="375"/>
      </w:pPr>
      <w:proofErr w:type="spellStart"/>
      <w:r>
        <w:t>Self localizing</w:t>
      </w:r>
      <w:proofErr w:type="spellEnd"/>
      <w:r>
        <w:t xml:space="preserve"> sensor networks. Hero published the first maximum likelihood estimators for relative node localization in wireless networks ((a) and (c) - best paper awardee). Hero's distributed weighted multidimensional scaling (</w:t>
      </w:r>
      <w:proofErr w:type="spellStart"/>
      <w:r>
        <w:t>dwMDS</w:t>
      </w:r>
      <w:proofErr w:type="spellEnd"/>
      <w:r>
        <w:t>) algorithm (b) improved upon the pr</w:t>
      </w:r>
      <w:r>
        <w:t xml:space="preserve">evious parametric node localization methods by using a local distributed optimization to learn the propagation characteristics of the medium. As shown by several citations to this work, the </w:t>
      </w:r>
      <w:proofErr w:type="spellStart"/>
      <w:r>
        <w:t>dwMDS</w:t>
      </w:r>
      <w:proofErr w:type="spellEnd"/>
      <w:r>
        <w:t xml:space="preserve"> algorithm can be applied to more general problems as a distr</w:t>
      </w:r>
      <w:r>
        <w:t>ibuted non-linear manifold learning technique. These three papers are collectively cited over 3700 times.</w:t>
      </w:r>
    </w:p>
    <w:p w:rsidR="004301C7" w:rsidRDefault="00C02445">
      <w:pPr>
        <w:pStyle w:val="citationUlliParagraph"/>
        <w:numPr>
          <w:ilvl w:val="1"/>
          <w:numId w:val="2"/>
        </w:numPr>
        <w:ind w:left="750"/>
      </w:pPr>
      <w:proofErr w:type="spellStart"/>
      <w:r>
        <w:t>Patwari</w:t>
      </w:r>
      <w:proofErr w:type="spellEnd"/>
      <w:r>
        <w:t xml:space="preserve"> N, Hero AO, Perkins M, </w:t>
      </w:r>
      <w:proofErr w:type="spellStart"/>
      <w:r>
        <w:t>Correal</w:t>
      </w:r>
      <w:proofErr w:type="spellEnd"/>
      <w:r>
        <w:t xml:space="preserve"> NS, O'Dea RJ. Relative location estimation in wireless sensor networks. IEEE transactions on signal </w:t>
      </w:r>
      <w:proofErr w:type="gramStart"/>
      <w:r>
        <w:t xml:space="preserve">processing </w:t>
      </w:r>
      <w:r>
        <w:t>:</w:t>
      </w:r>
      <w:proofErr w:type="gramEnd"/>
      <w:r>
        <w:t xml:space="preserve"> a publication of the IEEE Signal Processing Society. 2003 August; 51(8):2137-2148.</w:t>
      </w:r>
    </w:p>
    <w:p w:rsidR="004301C7" w:rsidRDefault="00C02445">
      <w:pPr>
        <w:pStyle w:val="citationUlliParagraph"/>
        <w:numPr>
          <w:ilvl w:val="1"/>
          <w:numId w:val="2"/>
        </w:numPr>
        <w:ind w:left="750"/>
      </w:pPr>
      <w:r>
        <w:t xml:space="preserve">Costa JA, </w:t>
      </w:r>
      <w:proofErr w:type="spellStart"/>
      <w:r>
        <w:t>Patwari</w:t>
      </w:r>
      <w:proofErr w:type="spellEnd"/>
      <w:r>
        <w:t xml:space="preserve"> N, Hero AO. Distributed weighted-multidimensional scaling for node localization in sensor networks. ACM transactions on sensor networks. 2006 February; 2</w:t>
      </w:r>
      <w:r>
        <w:t>(1):39-64.</w:t>
      </w:r>
    </w:p>
    <w:p w:rsidR="004301C7" w:rsidRDefault="00C02445">
      <w:pPr>
        <w:pStyle w:val="citationUlliParagraph"/>
        <w:numPr>
          <w:ilvl w:val="1"/>
          <w:numId w:val="2"/>
        </w:numPr>
        <w:ind w:left="750"/>
      </w:pPr>
      <w:proofErr w:type="spellStart"/>
      <w:r>
        <w:t>Patwari</w:t>
      </w:r>
      <w:proofErr w:type="spellEnd"/>
      <w:r>
        <w:t xml:space="preserve"> N, Ash JN, </w:t>
      </w:r>
      <w:proofErr w:type="spellStart"/>
      <w:r>
        <w:t>Kyperountas</w:t>
      </w:r>
      <w:proofErr w:type="spellEnd"/>
      <w:r>
        <w:t xml:space="preserve"> S, Hero AO, Moses RL, et al. Locating the nodes: cooperative localization in wireless sensor networks. IEEE Signal Processing Magazine. 2007 July; 22(4):54-69.</w:t>
      </w:r>
    </w:p>
    <w:p w:rsidR="004301C7" w:rsidRDefault="00C02445">
      <w:pPr>
        <w:pStyle w:val="annotation"/>
        <w:numPr>
          <w:ilvl w:val="0"/>
          <w:numId w:val="1"/>
        </w:numPr>
        <w:ind w:left="375"/>
      </w:pPr>
      <w:r>
        <w:t>Statistical signal processing for Medicine. Hero has m</w:t>
      </w:r>
      <w:r>
        <w:t>ade sustained contributions to biomedical signal and image processing. His early work on iterative tomographic reconstruction for PET/CT were mentioned above. He has also worked in the area of biomedical data analysis using machine learning approaches. Her</w:t>
      </w:r>
      <w:r>
        <w:t>o's Fisher-information non-linear embedding (FINE) method of manifold learning was applied to flow cytometry in (c). This latter paper received the Best Original Paper Award in 2010 by the editors of the journal Cytometry, the leading journal in clinical f</w:t>
      </w:r>
      <w:r>
        <w:t xml:space="preserve">low cytometry. His papers on applications of factor analysis to gene expression and sequence analysis are published in some of the top scientific journals including: </w:t>
      </w:r>
      <w:proofErr w:type="spellStart"/>
      <w:r>
        <w:t>PLoS</w:t>
      </w:r>
      <w:proofErr w:type="spellEnd"/>
      <w:r>
        <w:t xml:space="preserve"> Genetics (d), Proceedings of the National Academy of Science (a), Blood, Cell Host an</w:t>
      </w:r>
      <w:r>
        <w:t xml:space="preserve">d Microbe, and Science Translational Medicine. Also of note is that in 2002 Hero co-organized (with </w:t>
      </w:r>
      <w:proofErr w:type="spellStart"/>
      <w:r>
        <w:t>Krim</w:t>
      </w:r>
      <w:proofErr w:type="spellEnd"/>
      <w:r>
        <w:t xml:space="preserve"> and Zhou) GENSIPS (Genomic Signal Processing and Statistics Symposium), the first-ever signal processing workshop on genomics.</w:t>
      </w:r>
    </w:p>
    <w:p w:rsidR="004301C7" w:rsidRDefault="00C02445">
      <w:pPr>
        <w:pStyle w:val="citationUlliParagraph"/>
        <w:numPr>
          <w:ilvl w:val="1"/>
          <w:numId w:val="3"/>
        </w:numPr>
        <w:ind w:left="750"/>
      </w:pPr>
      <w:r>
        <w:lastRenderedPageBreak/>
        <w:t xml:space="preserve">Akimoto M, Cheng H, Zhu </w:t>
      </w:r>
      <w:r>
        <w:t xml:space="preserve">D, Brzezinski JA, Khanna R, et al. Targeting of GFP to newborn rods by </w:t>
      </w:r>
      <w:proofErr w:type="spellStart"/>
      <w:r>
        <w:t>Nrl</w:t>
      </w:r>
      <w:proofErr w:type="spellEnd"/>
      <w:r>
        <w:t xml:space="preserve"> promoter and temporal expression profiling of flow-sorted photoreceptors.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2006 Mar 7</w:t>
      </w:r>
      <w:proofErr w:type="gramStart"/>
      <w:r>
        <w:t>;103</w:t>
      </w:r>
      <w:proofErr w:type="gramEnd"/>
      <w:r>
        <w:t xml:space="preserve">(10):3890-5. PubMed PMID: </w:t>
      </w:r>
      <w:hyperlink r:id="rId7" w:history="1">
        <w:r>
          <w:rPr>
            <w:color w:val="0000EE"/>
            <w:u w:val="single"/>
          </w:rPr>
          <w:t>16505381</w:t>
        </w:r>
      </w:hyperlink>
      <w:r>
        <w:t xml:space="preserve">; PubMed Central PMCID: </w:t>
      </w:r>
      <w:hyperlink r:id="rId8" w:history="1">
        <w:r>
          <w:rPr>
            <w:color w:val="0000EE"/>
            <w:u w:val="single"/>
          </w:rPr>
          <w:t>PMC1383502</w:t>
        </w:r>
      </w:hyperlink>
      <w:r>
        <w:t xml:space="preserve">. </w:t>
      </w:r>
    </w:p>
    <w:p w:rsidR="004301C7" w:rsidRDefault="00C02445">
      <w:pPr>
        <w:pStyle w:val="citationUlliParagraph"/>
        <w:numPr>
          <w:ilvl w:val="1"/>
          <w:numId w:val="3"/>
        </w:numPr>
        <w:ind w:left="750"/>
      </w:pPr>
      <w:r>
        <w:t xml:space="preserve">Zhu D, Hero AO 3rd. Bayesian hierarchical model for large-scale covariance matrix estimation. J </w:t>
      </w:r>
      <w:proofErr w:type="spellStart"/>
      <w:r>
        <w:t>Comput</w:t>
      </w:r>
      <w:proofErr w:type="spellEnd"/>
      <w:r>
        <w:t xml:space="preserve"> Biol. 2007 Dec</w:t>
      </w:r>
      <w:proofErr w:type="gramStart"/>
      <w:r>
        <w:t>;14</w:t>
      </w:r>
      <w:proofErr w:type="gramEnd"/>
      <w:r>
        <w:t>(1</w:t>
      </w:r>
      <w:r>
        <w:t xml:space="preserve">0):1311-26. PubMed PMID: </w:t>
      </w:r>
      <w:hyperlink r:id="rId9" w:history="1">
        <w:r>
          <w:rPr>
            <w:color w:val="0000EE"/>
            <w:u w:val="single"/>
          </w:rPr>
          <w:t>18052776</w:t>
        </w:r>
      </w:hyperlink>
      <w:r>
        <w:t xml:space="preserve">. </w:t>
      </w:r>
    </w:p>
    <w:p w:rsidR="004301C7" w:rsidRDefault="00C02445">
      <w:pPr>
        <w:pStyle w:val="citationUlliParagraph"/>
        <w:numPr>
          <w:ilvl w:val="1"/>
          <w:numId w:val="3"/>
        </w:numPr>
        <w:ind w:left="750"/>
      </w:pPr>
      <w:r>
        <w:t xml:space="preserve">Finn WG, Carter KM, </w:t>
      </w:r>
      <w:proofErr w:type="spellStart"/>
      <w:r>
        <w:t>Raich</w:t>
      </w:r>
      <w:proofErr w:type="spellEnd"/>
      <w:r>
        <w:t xml:space="preserve"> R, </w:t>
      </w:r>
      <w:proofErr w:type="spellStart"/>
      <w:r>
        <w:t>Stoolman</w:t>
      </w:r>
      <w:proofErr w:type="spellEnd"/>
      <w:r>
        <w:t xml:space="preserve"> LM, Hero AO. Analysis of clinical flow </w:t>
      </w:r>
      <w:proofErr w:type="spellStart"/>
      <w:r>
        <w:t>cytometric</w:t>
      </w:r>
      <w:proofErr w:type="spellEnd"/>
      <w:r>
        <w:t xml:space="preserve"> </w:t>
      </w:r>
      <w:proofErr w:type="spellStart"/>
      <w:r>
        <w:t>immunophenotyping</w:t>
      </w:r>
      <w:proofErr w:type="spellEnd"/>
      <w:r>
        <w:t xml:space="preserve"> data by clustering on statistical manifolds: treating</w:t>
      </w:r>
      <w:r>
        <w:t xml:space="preserve"> flow cytometry data as high-dimensional objects. Cytometry B </w:t>
      </w:r>
      <w:proofErr w:type="spellStart"/>
      <w:r>
        <w:t>Clin</w:t>
      </w:r>
      <w:proofErr w:type="spellEnd"/>
      <w:r>
        <w:t xml:space="preserve"> </w:t>
      </w:r>
      <w:proofErr w:type="spellStart"/>
      <w:r>
        <w:t>Cytom</w:t>
      </w:r>
      <w:proofErr w:type="spellEnd"/>
      <w:r>
        <w:t>. 2009 Jan</w:t>
      </w:r>
      <w:proofErr w:type="gramStart"/>
      <w:r>
        <w:t>;76</w:t>
      </w:r>
      <w:proofErr w:type="gramEnd"/>
      <w:r>
        <w:t xml:space="preserve">(1):1-7. PubMed PMID: </w:t>
      </w:r>
      <w:hyperlink r:id="rId10" w:history="1">
        <w:r>
          <w:rPr>
            <w:color w:val="0000EE"/>
            <w:u w:val="single"/>
          </w:rPr>
          <w:t>18642311</w:t>
        </w:r>
      </w:hyperlink>
      <w:r>
        <w:t xml:space="preserve">. </w:t>
      </w:r>
    </w:p>
    <w:p w:rsidR="004301C7" w:rsidRDefault="00C02445">
      <w:pPr>
        <w:pStyle w:val="citationUlliParagraph"/>
        <w:numPr>
          <w:ilvl w:val="1"/>
          <w:numId w:val="3"/>
        </w:numPr>
        <w:ind w:left="750"/>
      </w:pPr>
      <w:r>
        <w:t xml:space="preserve">Huang Y, </w:t>
      </w:r>
      <w:proofErr w:type="spellStart"/>
      <w:r>
        <w:t>Zaas</w:t>
      </w:r>
      <w:proofErr w:type="spellEnd"/>
      <w:r>
        <w:t xml:space="preserve"> AK, Rao A, </w:t>
      </w:r>
      <w:proofErr w:type="spellStart"/>
      <w:r>
        <w:t>Dobigeon</w:t>
      </w:r>
      <w:proofErr w:type="spellEnd"/>
      <w:r>
        <w:t xml:space="preserve"> N, Woolf PJ, et al. Temporal dynamics of ho</w:t>
      </w:r>
      <w:r>
        <w:t xml:space="preserve">st molecular responses differentiate symptomatic and asymptomatic influenza </w:t>
      </w:r>
      <w:proofErr w:type="spellStart"/>
      <w:r>
        <w:t>a</w:t>
      </w:r>
      <w:proofErr w:type="spellEnd"/>
      <w:r>
        <w:t xml:space="preserve"> infection. </w:t>
      </w:r>
      <w:proofErr w:type="spellStart"/>
      <w:r>
        <w:t>PLoS</w:t>
      </w:r>
      <w:proofErr w:type="spellEnd"/>
      <w:r>
        <w:t xml:space="preserve"> Genet. 2011 Aug</w:t>
      </w:r>
      <w:proofErr w:type="gramStart"/>
      <w:r>
        <w:t>;7</w:t>
      </w:r>
      <w:proofErr w:type="gramEnd"/>
      <w:r>
        <w:t xml:space="preserve">(8):e1002234. PubMed PMID: </w:t>
      </w:r>
      <w:hyperlink r:id="rId11" w:history="1">
        <w:r>
          <w:rPr>
            <w:color w:val="0000EE"/>
            <w:u w:val="single"/>
          </w:rPr>
          <w:t>21901105</w:t>
        </w:r>
      </w:hyperlink>
      <w:r>
        <w:t xml:space="preserve">; PubMed Central PMCID: </w:t>
      </w:r>
      <w:hyperlink r:id="rId12" w:history="1">
        <w:r>
          <w:rPr>
            <w:color w:val="0000EE"/>
            <w:u w:val="single"/>
          </w:rPr>
          <w:t>PMC3161909</w:t>
        </w:r>
      </w:hyperlink>
      <w:r>
        <w:t xml:space="preserve">. </w:t>
      </w:r>
    </w:p>
    <w:p w:rsidR="004301C7" w:rsidRDefault="00C02445">
      <w:pPr>
        <w:pStyle w:val="annotation"/>
        <w:numPr>
          <w:ilvl w:val="0"/>
          <w:numId w:val="1"/>
        </w:numPr>
        <w:ind w:left="375"/>
      </w:pPr>
      <w:r>
        <w:t xml:space="preserve">Data mining for correlations in high dimensional data. Several contributions were made in correlation analysis and graphical models in high dimension. Correlation screening (a) and hub screening (b) </w:t>
      </w:r>
      <w:r>
        <w:t xml:space="preserve">are methods that extract a </w:t>
      </w:r>
      <w:proofErr w:type="spellStart"/>
      <w:r>
        <w:t>a</w:t>
      </w:r>
      <w:proofErr w:type="spellEnd"/>
      <w:r>
        <w:t xml:space="preserve"> dependency graph from observational data with guaranteed familywise error control and have been applied by us to gene expression network discovery (</w:t>
      </w:r>
      <w:proofErr w:type="spellStart"/>
      <w:r>
        <w:t>a,b,d</w:t>
      </w:r>
      <w:proofErr w:type="spellEnd"/>
      <w:r>
        <w:t xml:space="preserve">), brain </w:t>
      </w:r>
      <w:proofErr w:type="spellStart"/>
      <w:r>
        <w:t>connectomics</w:t>
      </w:r>
      <w:proofErr w:type="spellEnd"/>
      <w:r>
        <w:t xml:space="preserve">, financial time series networks, </w:t>
      </w:r>
      <w:proofErr w:type="spellStart"/>
      <w:r>
        <w:t>spatio</w:t>
      </w:r>
      <w:proofErr w:type="spellEnd"/>
      <w:r>
        <w:t>-temporal ear</w:t>
      </w:r>
      <w:r>
        <w:t>th climate (</w:t>
      </w:r>
      <w:proofErr w:type="spellStart"/>
      <w:r>
        <w:t>windspeed</w:t>
      </w:r>
      <w:proofErr w:type="spellEnd"/>
      <w:r>
        <w:t>) (c) and solar climate (sunspots, flares and CMEs). Our screening methods operate in the purely high dimensional regime appropriate to Big Data where the number of samples (time snapshots, replicates) are fixed while the number of var</w:t>
      </w:r>
      <w:r>
        <w:t>iables (biomarkers, electrode locations) is large.</w:t>
      </w:r>
    </w:p>
    <w:p w:rsidR="004301C7" w:rsidRDefault="00C02445">
      <w:pPr>
        <w:pStyle w:val="citationUlliParagraph"/>
        <w:numPr>
          <w:ilvl w:val="1"/>
          <w:numId w:val="4"/>
        </w:numPr>
        <w:ind w:left="750"/>
      </w:pPr>
      <w:r>
        <w:t xml:space="preserve">Hero AO, </w:t>
      </w:r>
      <w:proofErr w:type="spellStart"/>
      <w:r>
        <w:t>Rajaratnam</w:t>
      </w:r>
      <w:proofErr w:type="spellEnd"/>
      <w:r>
        <w:t xml:space="preserve"> B. Large Scale Correlation Screening. Journal of the American Statistical Association. 2011 December; 106(496):1540-1552.</w:t>
      </w:r>
    </w:p>
    <w:p w:rsidR="004301C7" w:rsidRDefault="00C02445">
      <w:pPr>
        <w:pStyle w:val="citationUlliParagraph"/>
        <w:numPr>
          <w:ilvl w:val="1"/>
          <w:numId w:val="4"/>
        </w:numPr>
        <w:ind w:left="750"/>
      </w:pPr>
      <w:r>
        <w:t xml:space="preserve">Hero AO, </w:t>
      </w:r>
      <w:proofErr w:type="spellStart"/>
      <w:r>
        <w:t>Rajaratnam</w:t>
      </w:r>
      <w:proofErr w:type="spellEnd"/>
      <w:r>
        <w:t xml:space="preserve"> B. Hub discovery in partial correlation gra</w:t>
      </w:r>
      <w:r>
        <w:t>phs. IEEE transactions on information theory / Professional Technical Group on Information Theory. 2012 September; 58(9): 6064-6078.</w:t>
      </w:r>
    </w:p>
    <w:p w:rsidR="004301C7" w:rsidRDefault="00C02445">
      <w:pPr>
        <w:pStyle w:val="citationUlliParagraph"/>
        <w:numPr>
          <w:ilvl w:val="1"/>
          <w:numId w:val="4"/>
        </w:numPr>
        <w:ind w:left="750"/>
      </w:pPr>
      <w:proofErr w:type="spellStart"/>
      <w:r>
        <w:t>Tsiligkarides</w:t>
      </w:r>
      <w:proofErr w:type="spellEnd"/>
      <w:r>
        <w:t xml:space="preserve"> T. Covariance Estimation in High Dimensions via </w:t>
      </w:r>
      <w:proofErr w:type="spellStart"/>
      <w:r>
        <w:t>Kronecker</w:t>
      </w:r>
      <w:proofErr w:type="spellEnd"/>
      <w:r>
        <w:t xml:space="preserve"> Product Expansions. IEEE transactions on signal </w:t>
      </w:r>
      <w:proofErr w:type="gramStart"/>
      <w:r>
        <w:t>pro</w:t>
      </w:r>
      <w:r>
        <w:t>cessing :</w:t>
      </w:r>
      <w:proofErr w:type="gramEnd"/>
      <w:r>
        <w:t xml:space="preserve"> a publication of the IEEE Signal Processing Society. 2013 November; 61(21):5347 - 5360.</w:t>
      </w:r>
    </w:p>
    <w:p w:rsidR="004301C7" w:rsidRDefault="00C02445">
      <w:pPr>
        <w:pStyle w:val="citationUlliParagraph"/>
        <w:numPr>
          <w:ilvl w:val="1"/>
          <w:numId w:val="4"/>
        </w:numPr>
        <w:spacing w:after="220"/>
        <w:ind w:left="750"/>
      </w:pPr>
      <w:r>
        <w:t xml:space="preserve">Hero AO, </w:t>
      </w:r>
      <w:proofErr w:type="spellStart"/>
      <w:r>
        <w:t>Rajaratnam</w:t>
      </w:r>
      <w:proofErr w:type="spellEnd"/>
      <w:r>
        <w:t xml:space="preserve"> B. ``Correlation mining for </w:t>
      </w:r>
      <w:proofErr w:type="spellStart"/>
      <w:r>
        <w:t>biomolecular</w:t>
      </w:r>
      <w:proofErr w:type="spellEnd"/>
      <w:r>
        <w:t xml:space="preserve"> network discovery," in Big Data over </w:t>
      </w:r>
      <w:proofErr w:type="gramStart"/>
      <w:r>
        <w:t>Networks .</w:t>
      </w:r>
      <w:proofErr w:type="gramEnd"/>
      <w:r>
        <w:t xml:space="preserve"> Cui S, Hero AO, Luo Z, </w:t>
      </w:r>
      <w:proofErr w:type="spellStart"/>
      <w:r>
        <w:t>Moura</w:t>
      </w:r>
      <w:proofErr w:type="spellEnd"/>
      <w:r>
        <w:t xml:space="preserve"> J, editors. Cambridg</w:t>
      </w:r>
      <w:r>
        <w:t>e UK: Cambridge University Press; 2015. (ISBN: 9781107099005 https://statistics.stanford.edu/sites/default/files/2015-02.pdf)</w:t>
      </w:r>
    </w:p>
    <w:p w:rsidR="004301C7" w:rsidRDefault="00C02445">
      <w:pPr>
        <w:pStyle w:val="Heading3"/>
      </w:pPr>
      <w:r>
        <w:rPr>
          <w:rFonts w:ascii="Arial" w:eastAsia="Arial" w:hAnsi="Arial" w:cs="Arial"/>
          <w:sz w:val="26"/>
          <w:szCs w:val="26"/>
        </w:rPr>
        <w:t>D. RESEARCH SUPPORT</w:t>
      </w:r>
    </w:p>
    <w:p w:rsidR="004301C7" w:rsidRDefault="00C02445">
      <w:pPr>
        <w:pStyle w:val="h3underline"/>
      </w:pPr>
      <w:r>
        <w:rPr>
          <w:rFonts w:ascii="Arial" w:eastAsia="Arial" w:hAnsi="Arial" w:cs="Arial"/>
          <w:sz w:val="26"/>
          <w:szCs w:val="26"/>
        </w:rPr>
        <w:t>Ongoing Research Support</w:t>
      </w:r>
    </w:p>
    <w:p w:rsidR="004301C7" w:rsidRDefault="00C02445">
      <w:pPr>
        <w:pStyle w:val="FundingListawardDate"/>
        <w:spacing w:line="300" w:lineRule="atLeast"/>
      </w:pPr>
      <w:r>
        <w:t>2014/09/01-2019/08/31</w:t>
      </w:r>
    </w:p>
    <w:p w:rsidR="004301C7" w:rsidRDefault="00C02445">
      <w:pPr>
        <w:pStyle w:val="sectionFundingawardID"/>
        <w:spacing w:line="300" w:lineRule="atLeast"/>
      </w:pPr>
      <w:r>
        <w:t>DE-NA0002534, Department of Energy National Nuclear Security Ad</w:t>
      </w:r>
      <w:r>
        <w:t>ministration</w:t>
      </w:r>
    </w:p>
    <w:p w:rsidR="004301C7" w:rsidRDefault="00C02445">
      <w:pPr>
        <w:pStyle w:val="FundingListpiName"/>
        <w:spacing w:line="300" w:lineRule="atLeast"/>
      </w:pPr>
      <w:r>
        <w:t xml:space="preserve">Sara </w:t>
      </w:r>
      <w:proofErr w:type="spellStart"/>
      <w:r>
        <w:t>Pozzi</w:t>
      </w:r>
      <w:proofErr w:type="spellEnd"/>
      <w:r>
        <w:t xml:space="preserve"> (PI) </w:t>
      </w:r>
    </w:p>
    <w:p w:rsidR="004301C7" w:rsidRDefault="00C02445">
      <w:pPr>
        <w:spacing w:line="300" w:lineRule="atLeast"/>
      </w:pPr>
      <w:r>
        <w:t>Consortium for Verification Technology</w:t>
      </w:r>
    </w:p>
    <w:p w:rsidR="004301C7" w:rsidRDefault="00C02445">
      <w:pPr>
        <w:spacing w:after="270" w:line="300" w:lineRule="atLeast"/>
      </w:pPr>
      <w:r>
        <w:t>Role: CPI</w:t>
      </w:r>
    </w:p>
    <w:p w:rsidR="004301C7" w:rsidRDefault="00C02445">
      <w:pPr>
        <w:pStyle w:val="FundingListawardDate"/>
        <w:spacing w:line="300" w:lineRule="atLeast"/>
      </w:pPr>
      <w:r>
        <w:t>2011/08/01-2016/07/31</w:t>
      </w:r>
    </w:p>
    <w:p w:rsidR="004301C7" w:rsidRDefault="00C02445">
      <w:pPr>
        <w:pStyle w:val="sectionFundingawardID"/>
        <w:spacing w:line="300" w:lineRule="atLeast"/>
      </w:pPr>
      <w:r>
        <w:t>W911NF-11-1-0391, Army Research Office</w:t>
      </w:r>
    </w:p>
    <w:p w:rsidR="004301C7" w:rsidRDefault="00C02445">
      <w:pPr>
        <w:pStyle w:val="FundingListpiName"/>
        <w:spacing w:line="300" w:lineRule="atLeast"/>
      </w:pPr>
      <w:r>
        <w:t xml:space="preserve">Alfred Hero (PI) </w:t>
      </w:r>
    </w:p>
    <w:p w:rsidR="004301C7" w:rsidRDefault="00C02445">
      <w:pPr>
        <w:spacing w:line="300" w:lineRule="atLeast"/>
      </w:pPr>
      <w:r>
        <w:t xml:space="preserve">Value-Centered Information Theory </w:t>
      </w:r>
      <w:proofErr w:type="gramStart"/>
      <w:r>
        <w:t>For</w:t>
      </w:r>
      <w:proofErr w:type="gramEnd"/>
      <w:r>
        <w:t xml:space="preserve"> Adaptive Learning, Inference, Tracking and Exploitation</w:t>
      </w:r>
    </w:p>
    <w:p w:rsidR="004301C7" w:rsidRDefault="00C02445">
      <w:pPr>
        <w:spacing w:after="270" w:line="300" w:lineRule="atLeast"/>
      </w:pPr>
      <w:r>
        <w:t>Role: PI</w:t>
      </w:r>
    </w:p>
    <w:p w:rsidR="004301C7" w:rsidRDefault="00C02445">
      <w:pPr>
        <w:pStyle w:val="FundingListawardDate"/>
        <w:spacing w:line="300" w:lineRule="atLeast"/>
      </w:pPr>
      <w:r>
        <w:t>2012/08/23-2016/07/22</w:t>
      </w:r>
    </w:p>
    <w:p w:rsidR="004301C7" w:rsidRDefault="00C02445">
      <w:pPr>
        <w:pStyle w:val="sectionFundingawardID"/>
        <w:spacing w:line="300" w:lineRule="atLeast"/>
      </w:pPr>
      <w:r>
        <w:t>W911NF-12-1-0443, Army Research Office</w:t>
      </w:r>
    </w:p>
    <w:p w:rsidR="004301C7" w:rsidRDefault="00C02445">
      <w:pPr>
        <w:pStyle w:val="FundingListpiName"/>
        <w:spacing w:line="300" w:lineRule="atLeast"/>
      </w:pPr>
      <w:r>
        <w:t xml:space="preserve">Alfred Hero (PI) </w:t>
      </w:r>
    </w:p>
    <w:p w:rsidR="004301C7" w:rsidRDefault="00C02445">
      <w:pPr>
        <w:spacing w:line="300" w:lineRule="atLeast"/>
      </w:pPr>
      <w:r>
        <w:t xml:space="preserve">Social Informatics Program: Emergent </w:t>
      </w:r>
      <w:proofErr w:type="spellStart"/>
      <w:r>
        <w:t>spatio</w:t>
      </w:r>
      <w:proofErr w:type="spellEnd"/>
      <w:r>
        <w:t>-temporal behavior in social networks</w:t>
      </w:r>
    </w:p>
    <w:p w:rsidR="004301C7" w:rsidRDefault="00C02445">
      <w:pPr>
        <w:spacing w:after="270" w:line="300" w:lineRule="atLeast"/>
      </w:pPr>
      <w:r>
        <w:t>Role: PI</w:t>
      </w:r>
    </w:p>
    <w:p w:rsidR="004301C7" w:rsidRDefault="00C02445">
      <w:pPr>
        <w:pStyle w:val="FundingListawardDate"/>
        <w:spacing w:line="300" w:lineRule="atLeast"/>
      </w:pPr>
      <w:r>
        <w:lastRenderedPageBreak/>
        <w:t>2013/02/01-2016/01/31</w:t>
      </w:r>
    </w:p>
    <w:p w:rsidR="004301C7" w:rsidRDefault="00C02445">
      <w:pPr>
        <w:pStyle w:val="sectionFundingawardID"/>
        <w:spacing w:line="300" w:lineRule="atLeast"/>
      </w:pPr>
      <w:r>
        <w:t>FA9550-13-1-0043, Air Force Office of Scientific Researc</w:t>
      </w:r>
      <w:r>
        <w:t>h</w:t>
      </w:r>
    </w:p>
    <w:p w:rsidR="004301C7" w:rsidRDefault="00C02445">
      <w:pPr>
        <w:pStyle w:val="FundingListpiName"/>
        <w:spacing w:line="300" w:lineRule="atLeast"/>
      </w:pPr>
      <w:r>
        <w:t xml:space="preserve">Alfred Hero (PI) </w:t>
      </w:r>
    </w:p>
    <w:p w:rsidR="004301C7" w:rsidRDefault="00C02445">
      <w:pPr>
        <w:spacing w:line="300" w:lineRule="atLeast"/>
      </w:pPr>
      <w:r>
        <w:t>Sample-starved large scale network analysis</w:t>
      </w:r>
    </w:p>
    <w:p w:rsidR="004301C7" w:rsidRDefault="00C02445">
      <w:pPr>
        <w:spacing w:after="270" w:line="300" w:lineRule="atLeast"/>
      </w:pPr>
      <w:r>
        <w:t>Role: PI</w:t>
      </w:r>
    </w:p>
    <w:p w:rsidR="004301C7" w:rsidRDefault="00C02445">
      <w:pPr>
        <w:pStyle w:val="FundingListawardDate"/>
        <w:spacing w:line="300" w:lineRule="atLeast"/>
      </w:pPr>
      <w:r>
        <w:t>2012/09/01-2015/12/31</w:t>
      </w:r>
    </w:p>
    <w:p w:rsidR="004301C7" w:rsidRDefault="00C02445">
      <w:pPr>
        <w:pStyle w:val="sectionFundingawardID"/>
        <w:spacing w:line="300" w:lineRule="atLeast"/>
      </w:pPr>
      <w:r>
        <w:t>CCF-1217880, National Science Foundation</w:t>
      </w:r>
    </w:p>
    <w:p w:rsidR="004301C7" w:rsidRDefault="00C02445">
      <w:pPr>
        <w:pStyle w:val="FundingListpiName"/>
        <w:spacing w:line="300" w:lineRule="atLeast"/>
      </w:pPr>
      <w:r>
        <w:t xml:space="preserve">Clayton Scott (PI) </w:t>
      </w:r>
    </w:p>
    <w:p w:rsidR="004301C7" w:rsidRDefault="00C02445">
      <w:pPr>
        <w:spacing w:line="300" w:lineRule="atLeast"/>
      </w:pPr>
      <w:r>
        <w:t>Distribution-Adaptive Prediction and Classification</w:t>
      </w:r>
    </w:p>
    <w:p w:rsidR="004301C7" w:rsidRDefault="00C02445">
      <w:pPr>
        <w:spacing w:after="270" w:line="300" w:lineRule="atLeast"/>
      </w:pPr>
      <w:r>
        <w:t>Role: CPI</w:t>
      </w:r>
    </w:p>
    <w:sectPr w:rsidR="004301C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7"/>
    <w:rsid w:val="004301C7"/>
    <w:rsid w:val="007142F7"/>
    <w:rsid w:val="00811209"/>
    <w:rsid w:val="00C0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11AA-B626-41F2-88EF-66B7131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h3underline">
    <w:name w:val="h3_underline"/>
    <w:basedOn w:val="Heading3"/>
    <w:rPr>
      <w:u w:val="single"/>
    </w:r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3835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16505381/" TargetMode="External"/><Relationship Id="rId12" Type="http://schemas.openxmlformats.org/officeDocument/2006/relationships/hyperlink" Target="http://www.ncbi.nlm.nih.gov/pmc/articles/PMC3161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6524085/" TargetMode="External"/><Relationship Id="rId11" Type="http://schemas.openxmlformats.org/officeDocument/2006/relationships/hyperlink" Target="http://www.ncbi.nlm.nih.gov/pubmed/21901105/" TargetMode="External"/><Relationship Id="rId5" Type="http://schemas.openxmlformats.org/officeDocument/2006/relationships/hyperlink" Target="http://www.ncbi.nlm.nih.gov/pubmed/18291973/" TargetMode="External"/><Relationship Id="rId10" Type="http://schemas.openxmlformats.org/officeDocument/2006/relationships/hyperlink" Target="http://www.ncbi.nlm.nih.gov/pubmed/18642311/" TargetMode="External"/><Relationship Id="rId4" Type="http://schemas.openxmlformats.org/officeDocument/2006/relationships/webSettings" Target="webSettings.xml"/><Relationship Id="rId9" Type="http://schemas.openxmlformats.org/officeDocument/2006/relationships/hyperlink" Target="http://www.ncbi.nlm.nih.gov/pubmed/180527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Alfred Hero</dc:creator>
  <cp:lastModifiedBy>Alfred Hero</cp:lastModifiedBy>
  <cp:revision>2</cp:revision>
  <dcterms:created xsi:type="dcterms:W3CDTF">2015-03-16T13:05:00Z</dcterms:created>
  <dcterms:modified xsi:type="dcterms:W3CDTF">2015-03-16T13:05:00Z</dcterms:modified>
</cp:coreProperties>
</file>